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A2AA" w14:textId="5227CA39" w:rsidR="00E43D7F" w:rsidRDefault="002B7B5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ab/>
      </w:r>
    </w:p>
    <w:p w14:paraId="5B85BF34" w14:textId="77777777" w:rsidR="00190D3B" w:rsidRPr="002C3730" w:rsidRDefault="00190D3B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63C0F" w14:textId="77777777" w:rsidR="00E43D7F" w:rsidRPr="002C3730" w:rsidRDefault="00E43D7F" w:rsidP="002C373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3730">
        <w:rPr>
          <w:rFonts w:ascii="Times New Roman" w:hAnsi="Times New Roman" w:cs="Times New Roman"/>
          <w:b/>
          <w:sz w:val="56"/>
          <w:szCs w:val="56"/>
        </w:rPr>
        <w:t>Výzva na predkladanie ponúk</w:t>
      </w:r>
    </w:p>
    <w:p w14:paraId="00DADF4C" w14:textId="77777777" w:rsidR="00E43D7F" w:rsidRPr="002C3730" w:rsidRDefault="00E43D7F" w:rsidP="002C3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Je vypracovaná podľa § 117 zákona NR SR č. 343/2015 Z. z. o verejnom obstarávaní a o zmene a doplnení niektorých zákonov (ďalej len „zákon o verejnom obstarávaní“)</w:t>
      </w:r>
    </w:p>
    <w:p w14:paraId="67B523E6" w14:textId="3ACC189C" w:rsidR="00E43D7F" w:rsidRPr="002C3730" w:rsidRDefault="00E43D7F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24383" w14:textId="77777777" w:rsidR="00190D3B" w:rsidRDefault="00190D3B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939A1" w14:textId="35050735" w:rsidR="00C46B7C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48161" wp14:editId="430ABBD2">
                <wp:simplePos x="0" y="0"/>
                <wp:positionH relativeFrom="column">
                  <wp:posOffset>29845</wp:posOffset>
                </wp:positionH>
                <wp:positionV relativeFrom="paragraph">
                  <wp:posOffset>194945</wp:posOffset>
                </wp:positionV>
                <wp:extent cx="55930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176D0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5.35pt" to="442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B2C0ED8" w14:textId="64DB09A2" w:rsidR="00C46B7C" w:rsidRPr="00CE57EF" w:rsidRDefault="00EC2392" w:rsidP="002C3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7EF">
        <w:rPr>
          <w:rFonts w:ascii="Times New Roman" w:hAnsi="Times New Roman" w:cs="Times New Roman"/>
          <w:b/>
          <w:bCs/>
          <w:sz w:val="28"/>
          <w:szCs w:val="28"/>
        </w:rPr>
        <w:t>„</w:t>
      </w:r>
      <w:bookmarkStart w:id="0" w:name="_Hlk58959962"/>
      <w:r w:rsidR="00CE57EF" w:rsidRPr="00CE57EF">
        <w:rPr>
          <w:rFonts w:ascii="Times New Roman" w:hAnsi="Times New Roman" w:cs="Times New Roman"/>
          <w:b/>
          <w:bCs/>
          <w:sz w:val="28"/>
          <w:szCs w:val="28"/>
        </w:rPr>
        <w:t>Implementácia opatrení z energetických auditov – stavebné práce</w:t>
      </w:r>
      <w:bookmarkEnd w:id="0"/>
      <w:r w:rsidRPr="00CE57EF">
        <w:rPr>
          <w:rFonts w:ascii="Times New Roman" w:hAnsi="Times New Roman" w:cs="Times New Roman"/>
          <w:b/>
          <w:bCs/>
          <w:sz w:val="28"/>
          <w:szCs w:val="28"/>
        </w:rPr>
        <w:t>„</w:t>
      </w:r>
    </w:p>
    <w:p w14:paraId="2F4A184B" w14:textId="1514C877" w:rsidR="00C46B7C" w:rsidRPr="002C3730" w:rsidRDefault="00EC2392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F34A1" wp14:editId="1F3ACB7D">
                <wp:simplePos x="0" y="0"/>
                <wp:positionH relativeFrom="column">
                  <wp:posOffset>29845</wp:posOffset>
                </wp:positionH>
                <wp:positionV relativeFrom="paragraph">
                  <wp:posOffset>10795</wp:posOffset>
                </wp:positionV>
                <wp:extent cx="55930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0DA9F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.85pt" to="442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565A30C" w14:textId="1E05F7C9" w:rsidR="00EC2392" w:rsidRDefault="00EC2392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F9CC7" w14:textId="77777777" w:rsidR="00190D3B" w:rsidRPr="002C3730" w:rsidRDefault="00190D3B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E3288" w14:textId="288EC413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1. Identifikácia obstarávateľa</w:t>
      </w:r>
    </w:p>
    <w:p w14:paraId="3097F06C" w14:textId="75BA380F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8839683"/>
      <w:r w:rsidRPr="002C3730">
        <w:rPr>
          <w:rFonts w:ascii="Times New Roman" w:hAnsi="Times New Roman" w:cs="Times New Roman"/>
          <w:sz w:val="24"/>
          <w:szCs w:val="24"/>
        </w:rPr>
        <w:t xml:space="preserve">Názov organizácie : </w:t>
      </w:r>
      <w:r w:rsidR="00066122" w:rsidRPr="002C3730">
        <w:rPr>
          <w:rFonts w:ascii="Times New Roman" w:hAnsi="Times New Roman" w:cs="Times New Roman"/>
          <w:sz w:val="24"/>
          <w:szCs w:val="24"/>
        </w:rPr>
        <w:t>VAS s.r.o. (Veterinárna asanačná spoločnosť)</w:t>
      </w:r>
    </w:p>
    <w:p w14:paraId="4FEF1E53" w14:textId="356CD5BD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IČO : </w:t>
      </w:r>
      <w:r w:rsidR="00066122" w:rsidRPr="002C3730">
        <w:rPr>
          <w:rFonts w:ascii="Times New Roman" w:hAnsi="Times New Roman" w:cs="Times New Roman"/>
          <w:sz w:val="24"/>
          <w:szCs w:val="24"/>
        </w:rPr>
        <w:t>31587666</w:t>
      </w:r>
    </w:p>
    <w:p w14:paraId="236B2DBF" w14:textId="517D6283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DIČ : </w:t>
      </w:r>
      <w:r w:rsidR="00066122" w:rsidRPr="002C3730">
        <w:rPr>
          <w:rFonts w:ascii="Times New Roman" w:hAnsi="Times New Roman" w:cs="Times New Roman"/>
          <w:sz w:val="24"/>
          <w:szCs w:val="24"/>
        </w:rPr>
        <w:t>2020443810</w:t>
      </w:r>
    </w:p>
    <w:p w14:paraId="61C6B8D3" w14:textId="285BA214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IČ DPH : </w:t>
      </w:r>
      <w:r w:rsidR="00066122" w:rsidRPr="002C3730">
        <w:rPr>
          <w:rFonts w:ascii="Times New Roman" w:hAnsi="Times New Roman" w:cs="Times New Roman"/>
          <w:sz w:val="24"/>
          <w:szCs w:val="24"/>
        </w:rPr>
        <w:t>SK 2020443810</w:t>
      </w:r>
    </w:p>
    <w:p w14:paraId="1FAD5896" w14:textId="5D778428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Sídlo organizácie : </w:t>
      </w:r>
      <w:r w:rsidR="00066122" w:rsidRPr="002C3730">
        <w:rPr>
          <w:rFonts w:ascii="Times New Roman" w:hAnsi="Times New Roman" w:cs="Times New Roman"/>
          <w:sz w:val="24"/>
          <w:szCs w:val="24"/>
        </w:rPr>
        <w:t>Mojšova Lúčka, 011 76 Žilina</w:t>
      </w:r>
    </w:p>
    <w:p w14:paraId="582C357A" w14:textId="570DB6C8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Internetová adresa : </w:t>
      </w:r>
      <w:hyperlink r:id="rId8" w:history="1">
        <w:r w:rsidR="00066122" w:rsidRPr="002C3730">
          <w:rPr>
            <w:rStyle w:val="Hyperlink"/>
            <w:rFonts w:ascii="Times New Roman" w:hAnsi="Times New Roman" w:cs="Times New Roman"/>
            <w:sz w:val="24"/>
            <w:szCs w:val="24"/>
          </w:rPr>
          <w:t>https://www.vas-ml.sk/</w:t>
        </w:r>
      </w:hyperlink>
      <w:r w:rsidR="00066122" w:rsidRPr="002C373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30C71FF" w14:textId="3C22D8E9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Kontaktn</w:t>
      </w:r>
      <w:r w:rsidR="00937F81">
        <w:rPr>
          <w:rFonts w:ascii="Times New Roman" w:hAnsi="Times New Roman" w:cs="Times New Roman"/>
          <w:sz w:val="24"/>
          <w:szCs w:val="24"/>
        </w:rPr>
        <w:t>á</w:t>
      </w:r>
      <w:r w:rsidRPr="002C3730">
        <w:rPr>
          <w:rFonts w:ascii="Times New Roman" w:hAnsi="Times New Roman" w:cs="Times New Roman"/>
          <w:sz w:val="24"/>
          <w:szCs w:val="24"/>
        </w:rPr>
        <w:t xml:space="preserve"> osob</w:t>
      </w:r>
      <w:r w:rsidR="00937F81">
        <w:rPr>
          <w:rFonts w:ascii="Times New Roman" w:hAnsi="Times New Roman" w:cs="Times New Roman"/>
          <w:sz w:val="24"/>
          <w:szCs w:val="24"/>
        </w:rPr>
        <w:t>a</w:t>
      </w:r>
      <w:r w:rsidRPr="002C3730">
        <w:rPr>
          <w:rFonts w:ascii="Times New Roman" w:hAnsi="Times New Roman" w:cs="Times New Roman"/>
          <w:sz w:val="24"/>
          <w:szCs w:val="24"/>
        </w:rPr>
        <w:t xml:space="preserve"> </w:t>
      </w:r>
      <w:r w:rsidR="00937F81">
        <w:rPr>
          <w:rFonts w:ascii="Times New Roman" w:hAnsi="Times New Roman" w:cs="Times New Roman"/>
          <w:sz w:val="24"/>
          <w:szCs w:val="24"/>
        </w:rPr>
        <w:t>vo veciach technickýc</w:t>
      </w:r>
      <w:r w:rsidRPr="002C3730">
        <w:rPr>
          <w:rFonts w:ascii="Times New Roman" w:hAnsi="Times New Roman" w:cs="Times New Roman"/>
          <w:sz w:val="24"/>
          <w:szCs w:val="24"/>
        </w:rPr>
        <w:t xml:space="preserve">: </w:t>
      </w:r>
      <w:r w:rsidR="00937F81" w:rsidRPr="00937F81">
        <w:rPr>
          <w:rFonts w:ascii="Times New Roman" w:hAnsi="Times New Roman" w:cs="Times New Roman"/>
          <w:sz w:val="24"/>
          <w:szCs w:val="24"/>
        </w:rPr>
        <w:t>Ing. Vladimír Laluha</w:t>
      </w:r>
      <w:r w:rsidR="00937F81" w:rsidRPr="00937F81">
        <w:rPr>
          <w:rFonts w:ascii="Times New Roman" w:hAnsi="Times New Roman" w:cs="Times New Roman"/>
          <w:sz w:val="24"/>
          <w:szCs w:val="24"/>
        </w:rPr>
        <w:tab/>
      </w:r>
    </w:p>
    <w:p w14:paraId="7F7E13F5" w14:textId="1FF7BC21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Telefón :</w:t>
      </w:r>
      <w:r w:rsidR="00FF575A">
        <w:rPr>
          <w:rFonts w:ascii="Times New Roman" w:hAnsi="Times New Roman" w:cs="Times New Roman"/>
          <w:sz w:val="24"/>
          <w:szCs w:val="24"/>
        </w:rPr>
        <w:t xml:space="preserve"> 0903 527 783</w:t>
      </w:r>
    </w:p>
    <w:p w14:paraId="3B60351A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52821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Kontaktná osoba pre VO:</w:t>
      </w:r>
    </w:p>
    <w:p w14:paraId="11112C45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Ing. Dušan Hanulják</w:t>
      </w:r>
    </w:p>
    <w:p w14:paraId="5ADC01F8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mobil: +421 903 890 751</w:t>
      </w:r>
    </w:p>
    <w:p w14:paraId="45447C0F" w14:textId="5B9D7823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2C3730">
          <w:rPr>
            <w:rStyle w:val="Hyperlink"/>
            <w:rFonts w:ascii="Times New Roman" w:hAnsi="Times New Roman" w:cs="Times New Roman"/>
            <w:sz w:val="24"/>
            <w:szCs w:val="24"/>
          </w:rPr>
          <w:t>hanuljak@tendernet.sk</w:t>
        </w:r>
      </w:hyperlink>
      <w:r w:rsidRPr="002C3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813AD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F7D7F3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2. Predmet zákazky</w:t>
      </w:r>
    </w:p>
    <w:p w14:paraId="5F2441BE" w14:textId="77D344B3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Predmetom zákazky </w:t>
      </w:r>
      <w:r w:rsidR="00066122" w:rsidRPr="002C3730">
        <w:rPr>
          <w:rFonts w:ascii="Times New Roman" w:hAnsi="Times New Roman" w:cs="Times New Roman"/>
          <w:sz w:val="24"/>
          <w:szCs w:val="24"/>
        </w:rPr>
        <w:t>sú stavebné práce - Zníženie energetickej náročnosti -</w:t>
      </w:r>
      <w:r w:rsidR="00D106D0" w:rsidRPr="002C3730">
        <w:rPr>
          <w:rFonts w:ascii="Times New Roman" w:hAnsi="Times New Roman" w:cs="Times New Roman"/>
          <w:sz w:val="24"/>
          <w:szCs w:val="24"/>
        </w:rPr>
        <w:t xml:space="preserve"> </w:t>
      </w:r>
      <w:r w:rsidRPr="002C3730">
        <w:rPr>
          <w:rFonts w:ascii="Times New Roman" w:hAnsi="Times New Roman" w:cs="Times New Roman"/>
          <w:sz w:val="24"/>
          <w:szCs w:val="24"/>
        </w:rPr>
        <w:t>na základe schváleného nenávratného finančného príspevku.</w:t>
      </w:r>
    </w:p>
    <w:p w14:paraId="0CFB0645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C3C4B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3. Spoločný slovník obstarávania (CPV)</w:t>
      </w:r>
    </w:p>
    <w:p w14:paraId="7A045EFA" w14:textId="01314764" w:rsidR="00D106D0" w:rsidRPr="002C3730" w:rsidRDefault="00066122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45213250-0 Stavebné práce na stavbe priemyselných budov </w:t>
      </w:r>
      <w:r w:rsidRPr="002C3730">
        <w:rPr>
          <w:rFonts w:ascii="Times New Roman" w:hAnsi="Times New Roman" w:cs="Times New Roman"/>
          <w:sz w:val="24"/>
          <w:szCs w:val="24"/>
        </w:rPr>
        <w:cr/>
      </w:r>
    </w:p>
    <w:p w14:paraId="0FAF9875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4. Typ zmluvy, ktorá bude výsledkom verejného obstarávania</w:t>
      </w:r>
    </w:p>
    <w:p w14:paraId="5E7875A0" w14:textId="23C9FA3B" w:rsidR="003828D9" w:rsidRPr="002C3730" w:rsidRDefault="00D106D0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Zmluva o </w:t>
      </w:r>
      <w:r w:rsidR="0043715E" w:rsidRPr="002C3730">
        <w:rPr>
          <w:rFonts w:ascii="Times New Roman" w:hAnsi="Times New Roman" w:cs="Times New Roman"/>
          <w:sz w:val="24"/>
          <w:szCs w:val="24"/>
        </w:rPr>
        <w:t>dielo</w:t>
      </w:r>
      <w:r w:rsidR="003828D9" w:rsidRPr="002C3730">
        <w:rPr>
          <w:rFonts w:ascii="Times New Roman" w:hAnsi="Times New Roman" w:cs="Times New Roman"/>
          <w:sz w:val="24"/>
          <w:szCs w:val="24"/>
        </w:rPr>
        <w:t>.</w:t>
      </w:r>
    </w:p>
    <w:p w14:paraId="4E457302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A058B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V prílohe je uvedený návrh zmluvných podmienok. Tento návrh je záväzný a zmluvné strany sa od jej obsahu môžu pri podpise zmluvy odchýliť len v nepodstatných náležitostiach. Zmluva sa taktiež nesmie zmeniť tak, aby znižovala rozsah povinností pre Dodávateľa.</w:t>
      </w:r>
    </w:p>
    <w:p w14:paraId="6D937BF6" w14:textId="3967BD76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C1DEC" w14:textId="25DA30C8" w:rsidR="003828D9" w:rsidRPr="002C3730" w:rsidRDefault="00F328F6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O</w:t>
      </w:r>
      <w:r w:rsidR="003828D9" w:rsidRPr="002C3730">
        <w:rPr>
          <w:rFonts w:ascii="Times New Roman" w:hAnsi="Times New Roman" w:cs="Times New Roman"/>
          <w:sz w:val="24"/>
          <w:szCs w:val="24"/>
        </w:rPr>
        <w:t>bstarávateľ upozorňuje, že zmluva</w:t>
      </w:r>
      <w:r w:rsidR="006C1182">
        <w:rPr>
          <w:rFonts w:ascii="Times New Roman" w:hAnsi="Times New Roman" w:cs="Times New Roman"/>
          <w:sz w:val="24"/>
          <w:szCs w:val="24"/>
        </w:rPr>
        <w:t xml:space="preserve"> o dielo</w:t>
      </w:r>
      <w:r w:rsidR="003828D9" w:rsidRPr="002C3730">
        <w:rPr>
          <w:rFonts w:ascii="Times New Roman" w:hAnsi="Times New Roman" w:cs="Times New Roman"/>
          <w:sz w:val="24"/>
          <w:szCs w:val="24"/>
        </w:rPr>
        <w:t xml:space="preserve"> medzi Obstarávateľom a Dodávateľom nadobudne účinnosť až po splnení odkladacej podmienky, ktorá spočíva v tom, že dôjde ku schváleniu </w:t>
      </w:r>
      <w:r w:rsidR="003828D9" w:rsidRPr="002C3730">
        <w:rPr>
          <w:rFonts w:ascii="Times New Roman" w:hAnsi="Times New Roman" w:cs="Times New Roman"/>
          <w:sz w:val="24"/>
          <w:szCs w:val="24"/>
        </w:rPr>
        <w:lastRenderedPageBreak/>
        <w:t>verejného obstarávania poskytovateľom nenávratného finančného príspevku - po vydaní správy z kontroly. Bez vydania takejto správy nie je možné realizovať predmet zákazky.</w:t>
      </w:r>
    </w:p>
    <w:p w14:paraId="6CD801DA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77DBC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5. Miesto dodania predmetu zákazky</w:t>
      </w:r>
    </w:p>
    <w:p w14:paraId="106F6865" w14:textId="45E1A369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Miesto: </w:t>
      </w:r>
      <w:r w:rsidR="004661A8" w:rsidRPr="002C3730">
        <w:rPr>
          <w:rFonts w:ascii="Times New Roman" w:hAnsi="Times New Roman" w:cs="Times New Roman"/>
          <w:sz w:val="24"/>
          <w:szCs w:val="24"/>
        </w:rPr>
        <w:t>Mojšova Lúčka, 011 76 Žilina</w:t>
      </w:r>
    </w:p>
    <w:p w14:paraId="1D04AF07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B6C32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6. Opis predmetu zákazky</w:t>
      </w:r>
    </w:p>
    <w:p w14:paraId="668D6D95" w14:textId="197EDDBA" w:rsidR="00D106D0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Predmetom zákazky </w:t>
      </w:r>
      <w:r w:rsidR="004661A8" w:rsidRPr="002C3730">
        <w:rPr>
          <w:rFonts w:ascii="Times New Roman" w:hAnsi="Times New Roman" w:cs="Times New Roman"/>
          <w:sz w:val="24"/>
          <w:szCs w:val="24"/>
        </w:rPr>
        <w:t>sú stavebné práce</w:t>
      </w:r>
      <w:r w:rsidR="00D106D0" w:rsidRPr="002C3730">
        <w:rPr>
          <w:rFonts w:ascii="Times New Roman" w:hAnsi="Times New Roman" w:cs="Times New Roman"/>
          <w:sz w:val="24"/>
          <w:szCs w:val="24"/>
        </w:rPr>
        <w:t xml:space="preserve"> </w:t>
      </w:r>
      <w:r w:rsidRPr="002C3730">
        <w:rPr>
          <w:rFonts w:ascii="Times New Roman" w:hAnsi="Times New Roman" w:cs="Times New Roman"/>
          <w:sz w:val="24"/>
          <w:szCs w:val="24"/>
        </w:rPr>
        <w:t xml:space="preserve">v zmysle </w:t>
      </w:r>
      <w:r w:rsidR="00D106D0" w:rsidRPr="002C3730">
        <w:rPr>
          <w:rFonts w:ascii="Times New Roman" w:hAnsi="Times New Roman" w:cs="Times New Roman"/>
          <w:sz w:val="24"/>
          <w:szCs w:val="24"/>
        </w:rPr>
        <w:t xml:space="preserve">opisu požadovaných prác nižšie </w:t>
      </w:r>
      <w:r w:rsidR="00333CD6" w:rsidRPr="002C3730">
        <w:rPr>
          <w:rFonts w:ascii="Times New Roman" w:hAnsi="Times New Roman" w:cs="Times New Roman"/>
          <w:sz w:val="24"/>
          <w:szCs w:val="24"/>
        </w:rPr>
        <w:t>– bližšie špecifikované v prílohe č.</w:t>
      </w:r>
      <w:r w:rsidR="004661A8" w:rsidRPr="002C3730">
        <w:rPr>
          <w:rFonts w:ascii="Times New Roman" w:hAnsi="Times New Roman" w:cs="Times New Roman"/>
          <w:sz w:val="24"/>
          <w:szCs w:val="24"/>
        </w:rPr>
        <w:t>3 (výkaz-výmer) a v prílohe č.4 (projektová dokumentácia)</w:t>
      </w:r>
      <w:r w:rsidR="00333CD6" w:rsidRPr="002C3730">
        <w:rPr>
          <w:rFonts w:ascii="Times New Roman" w:hAnsi="Times New Roman" w:cs="Times New Roman"/>
          <w:sz w:val="24"/>
          <w:szCs w:val="24"/>
        </w:rPr>
        <w:t>.</w:t>
      </w:r>
    </w:p>
    <w:p w14:paraId="2CE4C4C4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D4D32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Viac informácií ku schválenému projektu:</w:t>
      </w:r>
    </w:p>
    <w:p w14:paraId="196767A2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1B74D" w14:textId="7777777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Názov projektu: Zníženie energetickej náročnosti vo VAS s.r.o.</w:t>
      </w:r>
    </w:p>
    <w:p w14:paraId="7571E387" w14:textId="7777777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Oper. program: 310000 OP KŽP</w:t>
      </w:r>
    </w:p>
    <w:p w14:paraId="79A2E8F3" w14:textId="0E401D60" w:rsidR="003828D9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Kód žiadosti o NFP: NFP310040X315</w:t>
      </w:r>
    </w:p>
    <w:p w14:paraId="4981EC1C" w14:textId="77777777" w:rsidR="00F328F6" w:rsidRPr="002C3730" w:rsidRDefault="00F328F6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D84A6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7. Predpokladaná hodnota zákazky</w:t>
      </w:r>
    </w:p>
    <w:p w14:paraId="6496A35A" w14:textId="6AD567EA" w:rsidR="003828D9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1</w:t>
      </w:r>
      <w:r w:rsidR="00A920B7">
        <w:rPr>
          <w:rFonts w:ascii="Times New Roman" w:hAnsi="Times New Roman" w:cs="Times New Roman"/>
          <w:sz w:val="24"/>
          <w:szCs w:val="24"/>
        </w:rPr>
        <w:t>79464</w:t>
      </w:r>
      <w:r w:rsidRPr="002C3730">
        <w:rPr>
          <w:rFonts w:ascii="Times New Roman" w:hAnsi="Times New Roman" w:cs="Times New Roman"/>
          <w:sz w:val="24"/>
          <w:szCs w:val="24"/>
        </w:rPr>
        <w:t>,</w:t>
      </w:r>
      <w:r w:rsidR="00A920B7">
        <w:rPr>
          <w:rFonts w:ascii="Times New Roman" w:hAnsi="Times New Roman" w:cs="Times New Roman"/>
          <w:sz w:val="24"/>
          <w:szCs w:val="24"/>
        </w:rPr>
        <w:t>90</w:t>
      </w:r>
      <w:r w:rsidR="004004C0" w:rsidRPr="002C373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14:paraId="0205A5BE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408AC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8. Možnosť delenia predmetu zákazky</w:t>
      </w:r>
    </w:p>
    <w:p w14:paraId="6EBD6D20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Nie.</w:t>
      </w:r>
    </w:p>
    <w:p w14:paraId="74104FC5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2F2E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9. Variantné riešenie</w:t>
      </w:r>
    </w:p>
    <w:p w14:paraId="640BBFDD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Neumožňuje sa.</w:t>
      </w:r>
    </w:p>
    <w:p w14:paraId="31CC7E6B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A8F63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10. Termín dodania predmetu zákazky</w:t>
      </w:r>
    </w:p>
    <w:p w14:paraId="4EFB8B80" w14:textId="6571A425" w:rsidR="003828D9" w:rsidRPr="002C3730" w:rsidRDefault="00D106D0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Ukončenie realizácie</w:t>
      </w:r>
      <w:r w:rsidR="003828D9" w:rsidRPr="002C3730">
        <w:rPr>
          <w:rFonts w:ascii="Times New Roman" w:hAnsi="Times New Roman" w:cs="Times New Roman"/>
          <w:sz w:val="24"/>
          <w:szCs w:val="24"/>
        </w:rPr>
        <w:t xml:space="preserve"> </w:t>
      </w:r>
      <w:r w:rsidR="00D74BC0" w:rsidRPr="002C3730">
        <w:rPr>
          <w:rFonts w:ascii="Times New Roman" w:hAnsi="Times New Roman" w:cs="Times New Roman"/>
          <w:sz w:val="24"/>
          <w:szCs w:val="24"/>
        </w:rPr>
        <w:t xml:space="preserve">a odovzdanie diela </w:t>
      </w:r>
      <w:r w:rsidR="003828D9" w:rsidRPr="002C3730">
        <w:rPr>
          <w:rFonts w:ascii="Times New Roman" w:hAnsi="Times New Roman" w:cs="Times New Roman"/>
          <w:sz w:val="24"/>
          <w:szCs w:val="24"/>
        </w:rPr>
        <w:t xml:space="preserve">do </w:t>
      </w:r>
      <w:r w:rsidR="003D0BEB">
        <w:rPr>
          <w:rFonts w:ascii="Times New Roman" w:hAnsi="Times New Roman" w:cs="Times New Roman"/>
          <w:sz w:val="24"/>
          <w:szCs w:val="24"/>
        </w:rPr>
        <w:t>6</w:t>
      </w:r>
      <w:r w:rsidR="00A920B7">
        <w:rPr>
          <w:rFonts w:ascii="Times New Roman" w:hAnsi="Times New Roman" w:cs="Times New Roman"/>
          <w:sz w:val="24"/>
          <w:szCs w:val="24"/>
        </w:rPr>
        <w:t xml:space="preserve"> mesiacov</w:t>
      </w:r>
      <w:r w:rsidR="003828D9" w:rsidRPr="002C3730">
        <w:rPr>
          <w:rFonts w:ascii="Times New Roman" w:hAnsi="Times New Roman" w:cs="Times New Roman"/>
          <w:sz w:val="24"/>
          <w:szCs w:val="24"/>
        </w:rPr>
        <w:t xml:space="preserve"> </w:t>
      </w:r>
      <w:r w:rsidR="00CE57EF" w:rsidRPr="00CE57EF">
        <w:rPr>
          <w:rFonts w:ascii="Times New Roman" w:hAnsi="Times New Roman" w:cs="Times New Roman"/>
          <w:sz w:val="24"/>
          <w:szCs w:val="24"/>
        </w:rPr>
        <w:t>odo dňa prevzatia staveniska</w:t>
      </w:r>
      <w:r w:rsidR="00CE57EF">
        <w:rPr>
          <w:rFonts w:ascii="Times New Roman" w:hAnsi="Times New Roman" w:cs="Times New Roman"/>
          <w:sz w:val="24"/>
          <w:szCs w:val="24"/>
        </w:rPr>
        <w:t>.</w:t>
      </w:r>
    </w:p>
    <w:p w14:paraId="232392BB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0D29F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11. Financovanie predmetu zákazky</w:t>
      </w:r>
    </w:p>
    <w:p w14:paraId="4E5CEA90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Predmet zákazky bude financovaný nasledovne:</w:t>
      </w:r>
    </w:p>
    <w:p w14:paraId="5D9F771E" w14:textId="531DB5FE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z</w:t>
      </w:r>
      <w:r w:rsidR="00F328F6" w:rsidRPr="002C3730">
        <w:rPr>
          <w:rFonts w:ascii="Times New Roman" w:hAnsi="Times New Roman" w:cs="Times New Roman"/>
          <w:sz w:val="24"/>
          <w:szCs w:val="24"/>
        </w:rPr>
        <w:t> </w:t>
      </w:r>
      <w:r w:rsidRPr="002C3730">
        <w:rPr>
          <w:rFonts w:ascii="Times New Roman" w:hAnsi="Times New Roman" w:cs="Times New Roman"/>
          <w:sz w:val="24"/>
          <w:szCs w:val="24"/>
        </w:rPr>
        <w:t>dotačných zdrojov v</w:t>
      </w:r>
      <w:r w:rsidR="00F328F6" w:rsidRPr="002C3730">
        <w:rPr>
          <w:rFonts w:ascii="Times New Roman" w:hAnsi="Times New Roman" w:cs="Times New Roman"/>
          <w:sz w:val="24"/>
          <w:szCs w:val="24"/>
        </w:rPr>
        <w:t> </w:t>
      </w:r>
      <w:r w:rsidRPr="002C3730">
        <w:rPr>
          <w:rFonts w:ascii="Times New Roman" w:hAnsi="Times New Roman" w:cs="Times New Roman"/>
          <w:sz w:val="24"/>
          <w:szCs w:val="24"/>
        </w:rPr>
        <w:t xml:space="preserve">rámci programu </w:t>
      </w:r>
      <w:r w:rsidR="004661A8" w:rsidRPr="002C3730">
        <w:rPr>
          <w:rFonts w:ascii="Times New Roman" w:hAnsi="Times New Roman" w:cs="Times New Roman"/>
          <w:sz w:val="24"/>
          <w:szCs w:val="24"/>
        </w:rPr>
        <w:t>Kvalita životného prostredia</w:t>
      </w:r>
      <w:r w:rsidRPr="002C3730">
        <w:rPr>
          <w:rFonts w:ascii="Times New Roman" w:hAnsi="Times New Roman" w:cs="Times New Roman"/>
          <w:sz w:val="24"/>
          <w:szCs w:val="24"/>
        </w:rPr>
        <w:t>,</w:t>
      </w:r>
    </w:p>
    <w:p w14:paraId="49A9ADD0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zo štátneho rozpočtu,</w:t>
      </w:r>
    </w:p>
    <w:p w14:paraId="0D7DDE54" w14:textId="72220143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z</w:t>
      </w:r>
      <w:r w:rsidR="00F328F6" w:rsidRPr="002C3730">
        <w:rPr>
          <w:rFonts w:ascii="Times New Roman" w:hAnsi="Times New Roman" w:cs="Times New Roman"/>
          <w:sz w:val="24"/>
          <w:szCs w:val="24"/>
        </w:rPr>
        <w:t> </w:t>
      </w:r>
      <w:r w:rsidRPr="002C3730">
        <w:rPr>
          <w:rFonts w:ascii="Times New Roman" w:hAnsi="Times New Roman" w:cs="Times New Roman"/>
          <w:sz w:val="24"/>
          <w:szCs w:val="24"/>
        </w:rPr>
        <w:t>vlastných zdrojov obstarávateľa.</w:t>
      </w:r>
    </w:p>
    <w:p w14:paraId="30C70738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CCCDA" w14:textId="604087C6" w:rsidR="003828D9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Predmet zákazky sa bude financovať formou bezhotovostného platobného styku na základe vyhotovenej faktúry. Splatnosť faktúry do 60 dní od doručenia faktúry Objednávateľovi. </w:t>
      </w:r>
      <w:r w:rsidR="00C46B7C" w:rsidRPr="002C3730">
        <w:rPr>
          <w:rFonts w:ascii="Times New Roman" w:hAnsi="Times New Roman" w:cs="Times New Roman"/>
          <w:sz w:val="24"/>
          <w:szCs w:val="24"/>
        </w:rPr>
        <w:t>O</w:t>
      </w:r>
      <w:r w:rsidRPr="002C3730">
        <w:rPr>
          <w:rFonts w:ascii="Times New Roman" w:hAnsi="Times New Roman" w:cs="Times New Roman"/>
          <w:sz w:val="24"/>
          <w:szCs w:val="24"/>
        </w:rPr>
        <w:t>bstarávateľ na predmet zákazky neposkytuje preddavky.</w:t>
      </w:r>
    </w:p>
    <w:p w14:paraId="26A5A4ED" w14:textId="3BB4E473" w:rsidR="00CE57EF" w:rsidRDefault="00CE57EF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63960" w14:textId="514F62CB" w:rsidR="00CE57EF" w:rsidRPr="00CE57EF" w:rsidRDefault="00CE57EF" w:rsidP="00CE5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7EF">
        <w:rPr>
          <w:rFonts w:ascii="Times New Roman" w:hAnsi="Times New Roman" w:cs="Times New Roman"/>
          <w:sz w:val="24"/>
          <w:szCs w:val="24"/>
        </w:rPr>
        <w:t>Objednávateľ bude uhrádzať  cenu za Dielo nasledovne:</w:t>
      </w:r>
    </w:p>
    <w:p w14:paraId="4A93E49A" w14:textId="332619F8" w:rsidR="00CE57EF" w:rsidRPr="00CE57EF" w:rsidRDefault="00CE57EF" w:rsidP="00CE5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E57EF">
        <w:rPr>
          <w:rFonts w:ascii="Times New Roman" w:hAnsi="Times New Roman" w:cs="Times New Roman"/>
          <w:sz w:val="24"/>
          <w:szCs w:val="24"/>
        </w:rPr>
        <w:t xml:space="preserve"> na základe 1. faktúry, ktorú je Zhotoviteľ oprávnený vystaviť na konci mesiaca, počas ktorého objem stavebných prác a dodávok dosiahne 95% zazmluvnenej ceny Diela,</w:t>
      </w:r>
    </w:p>
    <w:p w14:paraId="25ACED24" w14:textId="740C4B5E" w:rsidR="00CE57EF" w:rsidRPr="002C3730" w:rsidRDefault="00CE57EF" w:rsidP="00CE5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E57EF">
        <w:rPr>
          <w:rFonts w:ascii="Times New Roman" w:hAnsi="Times New Roman" w:cs="Times New Roman"/>
          <w:sz w:val="24"/>
          <w:szCs w:val="24"/>
        </w:rPr>
        <w:t xml:space="preserve"> na základe konečnej faktúry vo výške 5% ceny Diela, ktorú je Zhotoviteľ oprávnený vystaviť po dokončení Diela, na základe Protokolu o odovzdaní a prevzatí Diela, v ktorom bude uvedené, že Objednávateľ Dielo preberá.</w:t>
      </w:r>
    </w:p>
    <w:p w14:paraId="0EFBBB6A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17A6B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Lehota na predloženie ponuky</w:t>
      </w:r>
    </w:p>
    <w:p w14:paraId="6E1FBA0A" w14:textId="3CBF2CD7" w:rsidR="00D864E5" w:rsidRPr="002C3730" w:rsidRDefault="0033220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57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57E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64E5" w:rsidRPr="002C3730">
        <w:rPr>
          <w:rFonts w:ascii="Times New Roman" w:hAnsi="Times New Roman" w:cs="Times New Roman"/>
          <w:sz w:val="24"/>
          <w:szCs w:val="24"/>
        </w:rPr>
        <w:t xml:space="preserve"> do 12:00 hod.</w:t>
      </w:r>
    </w:p>
    <w:p w14:paraId="663FB026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587EF" w14:textId="2ADA1B2E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2467E4" w:rsidRPr="002C3730">
        <w:rPr>
          <w:rFonts w:ascii="Times New Roman" w:hAnsi="Times New Roman" w:cs="Times New Roman"/>
          <w:b/>
          <w:bCs/>
          <w:sz w:val="24"/>
          <w:szCs w:val="24"/>
        </w:rPr>
        <w:t>Otváranie ponúk</w:t>
      </w:r>
    </w:p>
    <w:p w14:paraId="5313C842" w14:textId="15091F19" w:rsidR="00C46B7C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Čas otvárania ponúk: </w:t>
      </w:r>
      <w:r w:rsidR="0033220C">
        <w:rPr>
          <w:rFonts w:ascii="Times New Roman" w:hAnsi="Times New Roman" w:cs="Times New Roman"/>
          <w:sz w:val="24"/>
          <w:szCs w:val="24"/>
        </w:rPr>
        <w:t>6</w:t>
      </w:r>
      <w:r w:rsidR="00CE57EF">
        <w:rPr>
          <w:rFonts w:ascii="Times New Roman" w:hAnsi="Times New Roman" w:cs="Times New Roman"/>
          <w:sz w:val="24"/>
          <w:szCs w:val="24"/>
        </w:rPr>
        <w:t>.</w:t>
      </w:r>
      <w:r w:rsidR="0033220C">
        <w:rPr>
          <w:rFonts w:ascii="Times New Roman" w:hAnsi="Times New Roman" w:cs="Times New Roman"/>
          <w:sz w:val="24"/>
          <w:szCs w:val="24"/>
        </w:rPr>
        <w:t>4</w:t>
      </w:r>
      <w:r w:rsidR="00CE57EF">
        <w:rPr>
          <w:rFonts w:ascii="Times New Roman" w:hAnsi="Times New Roman" w:cs="Times New Roman"/>
          <w:sz w:val="24"/>
          <w:szCs w:val="24"/>
        </w:rPr>
        <w:t>.2021</w:t>
      </w:r>
      <w:r w:rsidR="00D864E5" w:rsidRPr="002C3730">
        <w:rPr>
          <w:rFonts w:ascii="Times New Roman" w:hAnsi="Times New Roman" w:cs="Times New Roman"/>
          <w:sz w:val="24"/>
          <w:szCs w:val="24"/>
        </w:rPr>
        <w:t xml:space="preserve"> o 13:00 hod</w:t>
      </w:r>
    </w:p>
    <w:p w14:paraId="230C0FB3" w14:textId="0257E74C" w:rsidR="002467E4" w:rsidRPr="002C3730" w:rsidRDefault="002467E4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Miesto otvárania ponúk: </w:t>
      </w:r>
      <w:r w:rsidR="00C46B7C" w:rsidRPr="002C3730">
        <w:rPr>
          <w:rFonts w:ascii="Times New Roman" w:hAnsi="Times New Roman" w:cs="Times New Roman"/>
          <w:sz w:val="24"/>
          <w:szCs w:val="24"/>
        </w:rPr>
        <w:t xml:space="preserve">Kancelária TENDERnet, Budova M KREO, </w:t>
      </w:r>
      <w:r w:rsidR="0043715E" w:rsidRPr="002C3730">
        <w:rPr>
          <w:rFonts w:ascii="Times New Roman" w:hAnsi="Times New Roman" w:cs="Times New Roman"/>
          <w:sz w:val="24"/>
          <w:szCs w:val="24"/>
        </w:rPr>
        <w:t>s.r.o.</w:t>
      </w:r>
      <w:r w:rsidR="00C46B7C" w:rsidRPr="002C3730">
        <w:rPr>
          <w:rFonts w:ascii="Times New Roman" w:hAnsi="Times New Roman" w:cs="Times New Roman"/>
          <w:sz w:val="24"/>
          <w:szCs w:val="24"/>
        </w:rPr>
        <w:t>, Murgašova 1298/16, 010 01 Žilina, Slovakia</w:t>
      </w:r>
    </w:p>
    <w:p w14:paraId="1A34219B" w14:textId="1D0BA555" w:rsidR="004004C0" w:rsidRPr="002C3730" w:rsidRDefault="004004C0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Otváranie ponúk a vyhodnotenie je </w:t>
      </w:r>
      <w:r w:rsidR="00B5719C" w:rsidRPr="002C3730">
        <w:rPr>
          <w:rFonts w:ascii="Times New Roman" w:hAnsi="Times New Roman" w:cs="Times New Roman"/>
          <w:sz w:val="24"/>
          <w:szCs w:val="24"/>
        </w:rPr>
        <w:t>ne</w:t>
      </w:r>
      <w:r w:rsidRPr="002C3730">
        <w:rPr>
          <w:rFonts w:ascii="Times New Roman" w:hAnsi="Times New Roman" w:cs="Times New Roman"/>
          <w:sz w:val="24"/>
          <w:szCs w:val="24"/>
        </w:rPr>
        <w:t xml:space="preserve">verejné </w:t>
      </w:r>
      <w:r w:rsidR="00B5719C" w:rsidRPr="002C3730">
        <w:rPr>
          <w:rFonts w:ascii="Times New Roman" w:hAnsi="Times New Roman" w:cs="Times New Roman"/>
          <w:sz w:val="24"/>
          <w:szCs w:val="24"/>
        </w:rPr>
        <w:t xml:space="preserve">z dôvodu aktuálnej situácie spojenej s COVID-19. </w:t>
      </w:r>
    </w:p>
    <w:p w14:paraId="723E076C" w14:textId="77777777" w:rsidR="002467E4" w:rsidRPr="002C3730" w:rsidRDefault="002467E4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3EF13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14. Spôsob predloženia ponuky</w:t>
      </w:r>
    </w:p>
    <w:p w14:paraId="5CA66139" w14:textId="50378D5F" w:rsidR="00F328F6" w:rsidRPr="002C3730" w:rsidRDefault="00F328F6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Doručenie cenových ponúk sa požaduje v elektronickej podobe na e-mailovú adresu </w:t>
      </w:r>
      <w:hyperlink r:id="rId10" w:history="1">
        <w:r w:rsidRPr="002C3730">
          <w:rPr>
            <w:rStyle w:val="Hyperlink"/>
            <w:rFonts w:ascii="Times New Roman" w:hAnsi="Times New Roman" w:cs="Times New Roman"/>
            <w:sz w:val="24"/>
            <w:szCs w:val="24"/>
          </w:rPr>
          <w:t>hanuljak</w:t>
        </w:r>
        <w:r w:rsidRPr="002C373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@</w:t>
        </w:r>
        <w:r w:rsidRPr="002C3730">
          <w:rPr>
            <w:rStyle w:val="Hyperlink"/>
            <w:rFonts w:ascii="Times New Roman" w:hAnsi="Times New Roman" w:cs="Times New Roman"/>
            <w:sz w:val="24"/>
            <w:szCs w:val="24"/>
          </w:rPr>
          <w:t>tendernet.sk</w:t>
        </w:r>
      </w:hyperlink>
      <w:r w:rsidRPr="002C3730">
        <w:rPr>
          <w:rFonts w:ascii="Times New Roman" w:hAnsi="Times New Roman" w:cs="Times New Roman"/>
          <w:sz w:val="24"/>
          <w:szCs w:val="24"/>
        </w:rPr>
        <w:t>.</w:t>
      </w:r>
      <w:r w:rsidR="00CE5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5756A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644B0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15. Kritérium na vyhodnotenie ponúk</w:t>
      </w:r>
    </w:p>
    <w:p w14:paraId="5BA60454" w14:textId="33C1D113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Jediným kritériom je celková cena (EUR </w:t>
      </w:r>
      <w:r w:rsidR="00F328F6" w:rsidRPr="002C3730">
        <w:rPr>
          <w:rFonts w:ascii="Times New Roman" w:hAnsi="Times New Roman" w:cs="Times New Roman"/>
          <w:sz w:val="24"/>
          <w:szCs w:val="24"/>
        </w:rPr>
        <w:t>bez</w:t>
      </w:r>
      <w:r w:rsidRPr="002C3730">
        <w:rPr>
          <w:rFonts w:ascii="Times New Roman" w:hAnsi="Times New Roman" w:cs="Times New Roman"/>
          <w:sz w:val="24"/>
          <w:szCs w:val="24"/>
        </w:rPr>
        <w:t xml:space="preserve"> DPH) - 100%.</w:t>
      </w:r>
    </w:p>
    <w:p w14:paraId="0B00F60B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BAA36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16. Spôsob určenia ceny predmetu zákazky</w:t>
      </w:r>
    </w:p>
    <w:p w14:paraId="71EDA584" w14:textId="6B78A813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Navrhovaná zmluvná cena musí byť stanovená podľa zákona č. 18/1996 Z. z. o cenách v znení neskorších predpisov. Uchádzačom navrhovaná zmluvná cena bude vyjadrená v mene EURO.</w:t>
      </w:r>
    </w:p>
    <w:p w14:paraId="44F3B93B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Uchádzač uvedie navrhovanú zmluvnú cenu v zložení:</w:t>
      </w:r>
    </w:p>
    <w:p w14:paraId="5515E513" w14:textId="173CE106" w:rsidR="003828D9" w:rsidRPr="002C3730" w:rsidRDefault="00F328F6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</w:t>
      </w:r>
      <w:r w:rsidR="003828D9" w:rsidRPr="002C3730">
        <w:rPr>
          <w:rFonts w:ascii="Times New Roman" w:hAnsi="Times New Roman" w:cs="Times New Roman"/>
          <w:sz w:val="24"/>
          <w:szCs w:val="24"/>
        </w:rPr>
        <w:t xml:space="preserve"> navrhovaná zmluvná cena bez DPH,</w:t>
      </w:r>
    </w:p>
    <w:p w14:paraId="7A6E67B8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Ak uchádzač nie je platcom DPH, na túto skutočnosť upozorní.</w:t>
      </w:r>
    </w:p>
    <w:p w14:paraId="788E01F0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Uchádzači nemajú nárok na úhradu nákladov spojených s prípravou ponuky.</w:t>
      </w:r>
    </w:p>
    <w:p w14:paraId="7AED5D61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Cena ponúknutá úspešným uchádzačom, ktorá bude uvedená v kúpnej zmluve, bude jej neoddeliteľnou súčasťou, musí obsahovať cenu za celý predmet zákazky vrátane všetkých súvisiacich výdavkov na predmet zákazky a ostatných odvodov vo výške platnej ku dňu obdržania, resp. zverejnenia výzvy na predkladanie ponúk.</w:t>
      </w:r>
    </w:p>
    <w:p w14:paraId="7F24428D" w14:textId="2CB6ED8B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- </w:t>
      </w:r>
      <w:r w:rsidR="00C46B7C" w:rsidRPr="002C3730">
        <w:rPr>
          <w:rFonts w:ascii="Times New Roman" w:hAnsi="Times New Roman" w:cs="Times New Roman"/>
          <w:sz w:val="24"/>
          <w:szCs w:val="24"/>
        </w:rPr>
        <w:t>O</w:t>
      </w:r>
      <w:r w:rsidRPr="002C3730">
        <w:rPr>
          <w:rFonts w:ascii="Times New Roman" w:hAnsi="Times New Roman" w:cs="Times New Roman"/>
          <w:sz w:val="24"/>
          <w:szCs w:val="24"/>
        </w:rPr>
        <w:t>bstarávateľ si vyhradzuje právo požadovať v rámci vyhodnotenia ponúk od uchádzačov predložiť rozbor detailnej neobvyklej nízkej ceny položiek uvedených v cenovej ponuke.</w:t>
      </w:r>
    </w:p>
    <w:p w14:paraId="5F38E3B8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4FE96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17. Pokyny na vyhotovenie ponuky</w:t>
      </w:r>
    </w:p>
    <w:p w14:paraId="1D2773D2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Ponuka musí byť predložená v štátnom jazyku, to znamená v slovenskom jazyku, akceptuje sa ponuka aj v českom resp. anglickom jazyku. Ak cenová ponuka bude obsahovať dokument v inom ako slovenskom, českom alebo anglickom jazyku, musí byť predložený v cenovej ponuke aj jeho preklad do slovenského jazyka. Ak sa zistí rozdiel v obsahu predložených dokladov, rozhodujúci je preklad v štátnom jazyku.</w:t>
      </w:r>
    </w:p>
    <w:p w14:paraId="363227F3" w14:textId="5C686892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B551E" w14:textId="7777777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Obsah ponuky:</w:t>
      </w:r>
    </w:p>
    <w:p w14:paraId="7A5D4965" w14:textId="6007C822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1. Vyplnený výkaz výmer (príloha č. 3),</w:t>
      </w:r>
    </w:p>
    <w:p w14:paraId="67D59E4D" w14:textId="78C1AA8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2. Návrh na plnenie kritérií (príloha č. 5),</w:t>
      </w:r>
    </w:p>
    <w:p w14:paraId="0926DE7F" w14:textId="50B9ED1C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3. Čestné vyhlásenie (príloha č. 1),</w:t>
      </w:r>
    </w:p>
    <w:p w14:paraId="33325E8B" w14:textId="2A2EC0B0" w:rsidR="004661A8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4. Vyplnenú a podpísanú Zmluvu o dielo, ktorou uchádzač akceptuje znenie zmluvy (príloha č. 2)</w:t>
      </w:r>
      <w:r w:rsidR="00937F81">
        <w:rPr>
          <w:rFonts w:ascii="Times New Roman" w:hAnsi="Times New Roman" w:cs="Times New Roman"/>
          <w:sz w:val="24"/>
          <w:szCs w:val="24"/>
        </w:rPr>
        <w:t>,</w:t>
      </w:r>
    </w:p>
    <w:p w14:paraId="5A98FD6C" w14:textId="5EA2EA0A" w:rsidR="003D0BEB" w:rsidRDefault="003D0BEB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E57EF">
        <w:rPr>
          <w:rFonts w:ascii="Times New Roman" w:hAnsi="Times New Roman" w:cs="Times New Roman"/>
          <w:sz w:val="24"/>
          <w:szCs w:val="24"/>
        </w:rPr>
        <w:t>Zoznam subdodávateľov, ktorých bude Zhotoviteľ využívať počas realizácie stavby</w:t>
      </w:r>
      <w:r w:rsidR="00937F81">
        <w:rPr>
          <w:rFonts w:ascii="Times New Roman" w:hAnsi="Times New Roman" w:cs="Times New Roman"/>
          <w:sz w:val="24"/>
          <w:szCs w:val="24"/>
        </w:rPr>
        <w:t>,</w:t>
      </w:r>
    </w:p>
    <w:p w14:paraId="026C6EEC" w14:textId="2AF97420" w:rsidR="00CE57EF" w:rsidRPr="00CE57EF" w:rsidRDefault="003D0BEB" w:rsidP="00CE5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E57EF" w:rsidRPr="00CE57EF">
        <w:rPr>
          <w:rFonts w:ascii="Times New Roman" w:hAnsi="Times New Roman" w:cs="Times New Roman"/>
          <w:sz w:val="24"/>
          <w:szCs w:val="24"/>
        </w:rPr>
        <w:t>Certifikát ISO 9001 (systém manažérstva kvality)</w:t>
      </w:r>
      <w:r w:rsidR="00937F81">
        <w:rPr>
          <w:rFonts w:ascii="Times New Roman" w:hAnsi="Times New Roman" w:cs="Times New Roman"/>
          <w:sz w:val="24"/>
          <w:szCs w:val="24"/>
        </w:rPr>
        <w:t>,</w:t>
      </w:r>
    </w:p>
    <w:p w14:paraId="4BBCD2D7" w14:textId="45C5B613" w:rsidR="003D0BEB" w:rsidRDefault="0033220C" w:rsidP="00CE5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57EF" w:rsidRPr="00CE57EF">
        <w:rPr>
          <w:rFonts w:ascii="Times New Roman" w:hAnsi="Times New Roman" w:cs="Times New Roman"/>
          <w:sz w:val="24"/>
          <w:szCs w:val="24"/>
        </w:rPr>
        <w:t>. Certifikát ISO 14001 (systém environmentálneho manažérstva)</w:t>
      </w:r>
      <w:r w:rsidR="00937F81">
        <w:rPr>
          <w:rFonts w:ascii="Times New Roman" w:hAnsi="Times New Roman" w:cs="Times New Roman"/>
          <w:sz w:val="24"/>
          <w:szCs w:val="24"/>
        </w:rPr>
        <w:t>,</w:t>
      </w:r>
    </w:p>
    <w:p w14:paraId="29816FE9" w14:textId="4BDA921A" w:rsidR="003D0BEB" w:rsidRDefault="0033220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0BEB">
        <w:rPr>
          <w:rFonts w:ascii="Times New Roman" w:hAnsi="Times New Roman" w:cs="Times New Roman"/>
          <w:sz w:val="24"/>
          <w:szCs w:val="24"/>
        </w:rPr>
        <w:t xml:space="preserve">. </w:t>
      </w:r>
      <w:r w:rsidR="00917F47">
        <w:rPr>
          <w:rFonts w:ascii="Times New Roman" w:hAnsi="Times New Roman" w:cs="Times New Roman"/>
          <w:sz w:val="24"/>
          <w:szCs w:val="24"/>
        </w:rPr>
        <w:t>D</w:t>
      </w:r>
      <w:r w:rsidR="00917F47" w:rsidRPr="00917F47">
        <w:rPr>
          <w:rFonts w:ascii="Times New Roman" w:hAnsi="Times New Roman" w:cs="Times New Roman"/>
          <w:sz w:val="24"/>
          <w:szCs w:val="24"/>
        </w:rPr>
        <w:t>oklad o odbornej spôsobilosti osoby prítomnej počas celého trvania plnenia zmluvy</w:t>
      </w:r>
      <w:r w:rsidR="00917F47">
        <w:rPr>
          <w:rFonts w:ascii="Times New Roman" w:hAnsi="Times New Roman" w:cs="Times New Roman"/>
          <w:sz w:val="24"/>
          <w:szCs w:val="24"/>
        </w:rPr>
        <w:t xml:space="preserve"> </w:t>
      </w:r>
      <w:r w:rsidR="00917F47" w:rsidRPr="00917F47">
        <w:rPr>
          <w:rFonts w:ascii="Times New Roman" w:hAnsi="Times New Roman" w:cs="Times New Roman"/>
          <w:sz w:val="24"/>
          <w:szCs w:val="24"/>
        </w:rPr>
        <w:t>na výkon funkcie stavbyvedúceho v rozsahu min. pre oblasť Pozemné stavby</w:t>
      </w:r>
      <w:r w:rsidR="00937F81">
        <w:rPr>
          <w:rFonts w:ascii="Times New Roman" w:hAnsi="Times New Roman" w:cs="Times New Roman"/>
          <w:sz w:val="24"/>
          <w:szCs w:val="24"/>
        </w:rPr>
        <w:t>.</w:t>
      </w:r>
    </w:p>
    <w:p w14:paraId="4004B1E2" w14:textId="49690A9C" w:rsidR="005D4FF6" w:rsidRPr="005D4FF6" w:rsidRDefault="0033220C" w:rsidP="005D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4FF6">
        <w:rPr>
          <w:rFonts w:ascii="Times New Roman" w:hAnsi="Times New Roman" w:cs="Times New Roman"/>
          <w:sz w:val="24"/>
          <w:szCs w:val="24"/>
        </w:rPr>
        <w:t xml:space="preserve">. </w:t>
      </w:r>
      <w:r w:rsidR="005D4FF6" w:rsidRPr="005D4FF6">
        <w:rPr>
          <w:rFonts w:ascii="Times New Roman" w:hAnsi="Times New Roman" w:cs="Times New Roman"/>
          <w:sz w:val="24"/>
          <w:szCs w:val="24"/>
        </w:rPr>
        <w:t xml:space="preserve">Referenčný list o zrealizovaných zákazkách s podobným predmetom plnenia ako je ten, ktorý sa obstaráva v hodnote plnenia najmenej </w:t>
      </w:r>
      <w:r w:rsidR="005D4FF6">
        <w:rPr>
          <w:rFonts w:ascii="Times New Roman" w:hAnsi="Times New Roman" w:cs="Times New Roman"/>
          <w:sz w:val="24"/>
          <w:szCs w:val="24"/>
        </w:rPr>
        <w:t>150</w:t>
      </w:r>
      <w:r w:rsidR="005D4FF6" w:rsidRPr="005D4FF6">
        <w:rPr>
          <w:rFonts w:ascii="Times New Roman" w:hAnsi="Times New Roman" w:cs="Times New Roman"/>
          <w:sz w:val="24"/>
          <w:szCs w:val="24"/>
        </w:rPr>
        <w:t>,000.00 ,- EUR bez DPH za posledných 36 mesiacov. Minimálne náležitosti referenčného listu:</w:t>
      </w:r>
    </w:p>
    <w:p w14:paraId="0F28F7C2" w14:textId="77777777" w:rsidR="005D4FF6" w:rsidRPr="005D4FF6" w:rsidRDefault="005D4FF6" w:rsidP="005D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FF6">
        <w:rPr>
          <w:rFonts w:ascii="Times New Roman" w:hAnsi="Times New Roman" w:cs="Times New Roman"/>
          <w:sz w:val="24"/>
          <w:szCs w:val="24"/>
        </w:rPr>
        <w:t>- Názov objednávateľa</w:t>
      </w:r>
    </w:p>
    <w:p w14:paraId="31B579FC" w14:textId="77777777" w:rsidR="005D4FF6" w:rsidRPr="005D4FF6" w:rsidRDefault="005D4FF6" w:rsidP="005D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FF6">
        <w:rPr>
          <w:rFonts w:ascii="Times New Roman" w:hAnsi="Times New Roman" w:cs="Times New Roman"/>
          <w:sz w:val="24"/>
          <w:szCs w:val="24"/>
        </w:rPr>
        <w:t>- Názov zákazky</w:t>
      </w:r>
    </w:p>
    <w:p w14:paraId="1A158E58" w14:textId="77777777" w:rsidR="005D4FF6" w:rsidRPr="005D4FF6" w:rsidRDefault="005D4FF6" w:rsidP="005D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FF6">
        <w:rPr>
          <w:rFonts w:ascii="Times New Roman" w:hAnsi="Times New Roman" w:cs="Times New Roman"/>
          <w:sz w:val="24"/>
          <w:szCs w:val="24"/>
        </w:rPr>
        <w:t>- Cena za dielo</w:t>
      </w:r>
    </w:p>
    <w:p w14:paraId="4802789F" w14:textId="77777777" w:rsidR="005D4FF6" w:rsidRPr="005D4FF6" w:rsidRDefault="005D4FF6" w:rsidP="005D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FF6">
        <w:rPr>
          <w:rFonts w:ascii="Times New Roman" w:hAnsi="Times New Roman" w:cs="Times New Roman"/>
          <w:sz w:val="24"/>
          <w:szCs w:val="24"/>
        </w:rPr>
        <w:t>- Dátum ukončenia stavebných prác</w:t>
      </w:r>
    </w:p>
    <w:p w14:paraId="04F73BA9" w14:textId="21DA3D83" w:rsidR="005D4FF6" w:rsidRPr="002C3730" w:rsidRDefault="005D4FF6" w:rsidP="005D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FF6">
        <w:rPr>
          <w:rFonts w:ascii="Times New Roman" w:hAnsi="Times New Roman" w:cs="Times New Roman"/>
          <w:sz w:val="24"/>
          <w:szCs w:val="24"/>
        </w:rPr>
        <w:t>- Kontaktná osoba objednávateľa (tel. číslo)</w:t>
      </w:r>
    </w:p>
    <w:p w14:paraId="2E61BB03" w14:textId="7777777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024A0" w14:textId="7777777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Nasledujúce dokumenty nie je uchádzač povinný predkladať, obstarávateľ je oprávnený použiť údaje z verejne dostupných zdrojov:</w:t>
      </w:r>
    </w:p>
    <w:p w14:paraId="2C809EAE" w14:textId="0D01EED9" w:rsidR="004661A8" w:rsidRPr="002C3730" w:rsidRDefault="0033220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61A8" w:rsidRPr="002C3730">
        <w:rPr>
          <w:rFonts w:ascii="Times New Roman" w:hAnsi="Times New Roman" w:cs="Times New Roman"/>
          <w:sz w:val="24"/>
          <w:szCs w:val="24"/>
        </w:rPr>
        <w:t>. Doklad o oprávnení vykonávať činnosť požadovanú v rámci predmetu zákazky nie starší ako 3 mesiace ku dňu predloženia cenovej ponuky - výpis z obchodného registra / výpis zo živnostenského registra alebo iného relevantného registra.</w:t>
      </w:r>
    </w:p>
    <w:p w14:paraId="0245E1F9" w14:textId="7777777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35B90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18. Lehota viazanosti ponúk</w:t>
      </w:r>
    </w:p>
    <w:p w14:paraId="0578776B" w14:textId="03063A4A" w:rsidR="0043715E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31.</w:t>
      </w:r>
      <w:r w:rsidR="00B87ACD">
        <w:rPr>
          <w:rFonts w:ascii="Times New Roman" w:hAnsi="Times New Roman" w:cs="Times New Roman"/>
          <w:sz w:val="24"/>
          <w:szCs w:val="24"/>
        </w:rPr>
        <w:t>12</w:t>
      </w:r>
      <w:r w:rsidRPr="002C3730">
        <w:rPr>
          <w:rFonts w:ascii="Times New Roman" w:hAnsi="Times New Roman" w:cs="Times New Roman"/>
          <w:sz w:val="24"/>
          <w:szCs w:val="24"/>
        </w:rPr>
        <w:t>.20</w:t>
      </w:r>
      <w:r w:rsidR="0043715E" w:rsidRPr="002C3730">
        <w:rPr>
          <w:rFonts w:ascii="Times New Roman" w:hAnsi="Times New Roman" w:cs="Times New Roman"/>
          <w:sz w:val="24"/>
          <w:szCs w:val="24"/>
        </w:rPr>
        <w:t>2</w:t>
      </w:r>
      <w:r w:rsidR="002B19F8" w:rsidRPr="002C3730">
        <w:rPr>
          <w:rFonts w:ascii="Times New Roman" w:hAnsi="Times New Roman" w:cs="Times New Roman"/>
          <w:sz w:val="24"/>
          <w:szCs w:val="24"/>
        </w:rPr>
        <w:t>1</w:t>
      </w:r>
    </w:p>
    <w:p w14:paraId="32A6D689" w14:textId="77777777" w:rsidR="0043715E" w:rsidRPr="002C3730" w:rsidRDefault="0043715E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A1243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19. Vyhodnotenie ponúk</w:t>
      </w:r>
    </w:p>
    <w:p w14:paraId="66E4B843" w14:textId="77777777" w:rsidR="00120788" w:rsidRPr="002C3730" w:rsidRDefault="0012078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Ponuky, ktoré nebudú predložené v súlade s bodom 12, 14 a 17 Výzvy (resp. chýbajúce dokumenty nebudú doplnené ani na základe Žiadosti o doplnenie), nebudú zaradené do hodnotenia ponúk podľa kritéria na vyhodnotenie ponúk.</w:t>
      </w:r>
    </w:p>
    <w:p w14:paraId="6F7DC22C" w14:textId="77777777" w:rsidR="00120788" w:rsidRPr="002C3730" w:rsidRDefault="0012078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Ponuky uchádzačov, ktoré budú predložené v súlade s bodom 12, 14 a 17 Výzvy, budú zoradené do poradia, pričom na prvom mieste bude ponuka uchádzača, ktorý predložil najnižšiu cenu a na poslednom mieste bude ponuka uchádzača, ktorý predložil najvyššiu cenu.</w:t>
      </w:r>
    </w:p>
    <w:p w14:paraId="468EF809" w14:textId="77777777" w:rsidR="00120788" w:rsidRPr="002C3730" w:rsidRDefault="0012078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Ako úspešný uchádzač bude vyhodnotený ten uchádzač, ktorého ponuka sa umiestnila ako 1. v poradí.</w:t>
      </w:r>
    </w:p>
    <w:p w14:paraId="75CE5A64" w14:textId="77777777" w:rsidR="00120788" w:rsidRPr="002C3730" w:rsidRDefault="0012078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Obstarávateľ prostredníctvom emailu oznámi uchádzačom výsledok vyhodnotenia ponúk.</w:t>
      </w:r>
    </w:p>
    <w:p w14:paraId="086EA877" w14:textId="77777777" w:rsidR="00120788" w:rsidRPr="002C3730" w:rsidRDefault="0012078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Úspešný uchádzač bude emailom vyzvaný na uzatvorenie zmluvy v lehote viazanosti ponúk.</w:t>
      </w:r>
    </w:p>
    <w:p w14:paraId="1E4E3127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059B2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20. Doplňujúce informácie</w:t>
      </w:r>
    </w:p>
    <w:p w14:paraId="463DC1CD" w14:textId="3DD13EB9" w:rsidR="003828D9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Uchádzači môžu žiadať o vysvetlenie zadania vrátane všetkých príloh, respektíve rozporovať tieto dokumenty až do 24 hodín pred uplynutím lehoty na predkladanie ponúk. V prípade že obstarávateľ na základe podnetu uchádzača zmení zadanie zákazky , tak zároveň primerane predĺži lehotu na predkladanie ponúk.</w:t>
      </w:r>
    </w:p>
    <w:p w14:paraId="1F602496" w14:textId="6E039B1F" w:rsidR="006B5A0C" w:rsidRPr="002C3730" w:rsidRDefault="006B5A0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A0C">
        <w:rPr>
          <w:rFonts w:ascii="Times New Roman" w:hAnsi="Times New Roman" w:cs="Times New Roman"/>
          <w:sz w:val="24"/>
          <w:szCs w:val="24"/>
        </w:rPr>
        <w:t>Ak sa v</w:t>
      </w:r>
      <w:r>
        <w:rPr>
          <w:rFonts w:ascii="Times New Roman" w:hAnsi="Times New Roman" w:cs="Times New Roman"/>
          <w:sz w:val="24"/>
          <w:szCs w:val="24"/>
        </w:rPr>
        <w:t xml:space="preserve">o výzve na predkladanie cenových ponúk resp. v prílohách výzvy </w:t>
      </w:r>
      <w:r w:rsidRPr="006B5A0C">
        <w:rPr>
          <w:rFonts w:ascii="Times New Roman" w:hAnsi="Times New Roman" w:cs="Times New Roman"/>
          <w:sz w:val="24"/>
          <w:szCs w:val="24"/>
        </w:rPr>
        <w:t>uvádzajú údaje alebo odkazy na konkrétneho výrobcu, výrobný postup, značku, obchodný názov, patent alebo typ, umožňuje sa dodávateľom predloženie ponuky s ekvivalentným riešením s porovnateľnými, respektíve lepšími parametrami. Uchádzač, ktorý predkladá ponuku je povinný pred podpisom zmluvy preukázať ekvivalentnosť ním ponúkaného tovaru na základe relevantných dokladov. O splnení podmienky ekvivalentnosti rozhoduje obstarávateľ.</w:t>
      </w:r>
    </w:p>
    <w:p w14:paraId="315B41AA" w14:textId="3137B055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6B7C" w:rsidRPr="002C3730">
        <w:rPr>
          <w:rFonts w:ascii="Times New Roman" w:hAnsi="Times New Roman" w:cs="Times New Roman"/>
          <w:sz w:val="24"/>
          <w:szCs w:val="24"/>
        </w:rPr>
        <w:t>O</w:t>
      </w:r>
      <w:r w:rsidRPr="002C3730">
        <w:rPr>
          <w:rFonts w:ascii="Times New Roman" w:hAnsi="Times New Roman" w:cs="Times New Roman"/>
          <w:sz w:val="24"/>
          <w:szCs w:val="24"/>
        </w:rPr>
        <w:t>bstarávateľ nesmie uzavrieť zmluvu s uchádzačom alebo uchádzačmi, ak majú povinnosť zapisovať sa do registra partnerov verejného sektora, ktorí nemajú v registri konečných užívateľov výhod zapísaných konečných užívateľov výhod alebo ktorých subdodávatelia, ak majú povinnosť zapisovať sa do registra partnerov verejného sektora, ktorí sú obstarávateľovi známi v čase uzavretia zmluvy, nemajú v registri konečných užívateľov výhod zapísaných konečných užívateľov výhod. Povinnosť podľa predchádzajúcej vety musí byť naplnená po celú dobu trvania zmluvy, ktorá je výsledkom postupu verejného obstarávania.</w:t>
      </w:r>
    </w:p>
    <w:p w14:paraId="14F2D793" w14:textId="407482E6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- Úspešný uchádzač vrátane subdodávateľov je povinný strpieť výkon kontroly, auditu a overenia súvisiaceho s predmetom zákazky kedykoľvek počas platnosti a účinnosti zmluvy o poskytnutí nenávratného finančného príspevku, ktorú má obstarávateľ uzatvorenú na spolufinancovanie predmetu zákazky, a to oprávnenými osobami, a poskytnúť im všetku potrebnú súčinnosť.</w:t>
      </w:r>
    </w:p>
    <w:p w14:paraId="4344DA73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Oprávnené osoby na výkon kontroly/auditu/overovania sú:</w:t>
      </w:r>
    </w:p>
    <w:p w14:paraId="437D4285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a) Poskytovateľ, s ktorým mám Objednávateľ uzatvorenú Zmluvu o poskytnutí nenávratného finančného príspevku a ním poverené osoby,</w:t>
      </w:r>
    </w:p>
    <w:p w14:paraId="376DD2DE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b) Útvar vnútorného auditu Riadiaceho orgánu alebo Sprostredkovateľského orgánu a nimi poverené osoby,</w:t>
      </w:r>
    </w:p>
    <w:p w14:paraId="0B3F4D5E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c) Najvyšší kontrolný úrad SR, Úrad vládneho auditu, Certifikačný orgán a nimi poverené osoby,</w:t>
      </w:r>
    </w:p>
    <w:p w14:paraId="1687C3E7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d) Orgán auditu, jeho spolupracujúce orgány a osoby poverené na výkon kontroly/auditu,</w:t>
      </w:r>
    </w:p>
    <w:p w14:paraId="71732398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e) Splnomocnení zástupcovia Európskej komisie a Európskeho dvora audítorov,</w:t>
      </w:r>
    </w:p>
    <w:p w14:paraId="692984A3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f) Orgán zabezpečujúci ochranu finančných záujmov ES,</w:t>
      </w:r>
    </w:p>
    <w:p w14:paraId="78D25C52" w14:textId="4D9DFF3F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g) Osoby prizvané orgánmi uvedenými v písm. a) až f) v súlade s príslušnými právnymi predpismi SR a právnymi aktmi ES.</w:t>
      </w:r>
    </w:p>
    <w:p w14:paraId="4155EC3A" w14:textId="18544CD5" w:rsidR="00120788" w:rsidRPr="002C3730" w:rsidRDefault="0012078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BEC2E" w14:textId="77777777" w:rsidR="00120788" w:rsidRPr="002C3730" w:rsidRDefault="0012078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Obstarávateľ si vyhradzuje právo neprijať ani jednu z predložených ponúk, ak sa podstatne zmenia okolnosti, za ktorých sa zadávanie zákazky vyhlásilo a nebolo ich možné predvídať.</w:t>
      </w:r>
    </w:p>
    <w:p w14:paraId="392CA056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B82BE" w14:textId="77777777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30">
        <w:rPr>
          <w:rFonts w:ascii="Times New Roman" w:hAnsi="Times New Roman" w:cs="Times New Roman"/>
          <w:b/>
          <w:bCs/>
          <w:sz w:val="24"/>
          <w:szCs w:val="24"/>
        </w:rPr>
        <w:t>21. Konflikt záujmov</w:t>
      </w:r>
    </w:p>
    <w:p w14:paraId="64D3A18A" w14:textId="71175F65" w:rsidR="003828D9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O</w:t>
      </w:r>
      <w:r w:rsidR="003828D9" w:rsidRPr="002C3730">
        <w:rPr>
          <w:rFonts w:ascii="Times New Roman" w:hAnsi="Times New Roman" w:cs="Times New Roman"/>
          <w:sz w:val="24"/>
          <w:szCs w:val="24"/>
        </w:rPr>
        <w:t>bstarávateľ je povinný zabezpečiť, aby v celom procese tohto postupu zadávania zákazky nedošlo ku konfliktu záujmov, ktoré by viedlo k narušeniu alebo obmedzeniu hospodárskej súťaže alebo k porušeniu princípu transparentnosti a princípu rovnakého zaobchádzania v tomto verejnom obstarávaní. V prípade identifikovania existencie konfliktu záujmov kedykoľvek v tomto postupe zadávania zákazky obstarávateľom, tento prijme primerané opatrenia a vykoná nápravu pre jeho odstránenie. Opatreniami podľa prvej vety sú najmä vylúčenie zainteresovanej osoby z procesu prípravy alebo realizácie tohto postupu zadávania zákazky alebo úprava jej povinností a zodpovednosti s cieľom zabrániť pretrvávaniu konfliktu záujmov. V prípade nemožnosti odstrániť konflikt záujmov inými účinnými opatreniami, vylúči obstarávateľ v súlade s ustanovením § 40 ods. 6 písm. f) ZVO uchádzača, ktorého sa konflikt záujmov týka, z tohto postupu zadávania zákazky.</w:t>
      </w:r>
    </w:p>
    <w:p w14:paraId="25E92857" w14:textId="6535C4D2" w:rsidR="003828D9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CA1C6" w14:textId="1713C7FD" w:rsidR="00FD0207" w:rsidRPr="00FD0207" w:rsidRDefault="00FD0207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207">
        <w:rPr>
          <w:rFonts w:ascii="Times New Roman" w:hAnsi="Times New Roman" w:cs="Times New Roman"/>
          <w:b/>
          <w:bCs/>
          <w:sz w:val="24"/>
          <w:szCs w:val="24"/>
        </w:rPr>
        <w:t>22. Max. výška zdrojov</w:t>
      </w:r>
    </w:p>
    <w:p w14:paraId="7CBD5915" w14:textId="63C37FA6" w:rsidR="003828D9" w:rsidRDefault="00FD0207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D0207">
        <w:rPr>
          <w:rFonts w:ascii="Times New Roman" w:hAnsi="Times New Roman" w:cs="Times New Roman"/>
          <w:sz w:val="24"/>
          <w:szCs w:val="24"/>
        </w:rPr>
        <w:t>bstarávateľ má pre zákazku vyhradených 179464,90 EUR bez DPH. V prípade ak najvýhodnejšia cenová ponuka bude vyššia ako uvedený finančný limit, obstarávateľ si vyhradzuje právo zrušiť predmetnú súťaž.</w:t>
      </w:r>
    </w:p>
    <w:p w14:paraId="1D272D6F" w14:textId="77777777" w:rsidR="00FD0207" w:rsidRPr="002C3730" w:rsidRDefault="00FD0207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F85C6" w14:textId="7735BC8F" w:rsidR="003828D9" w:rsidRPr="00FD0207" w:rsidRDefault="00FD0207" w:rsidP="002C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207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3828D9" w:rsidRPr="00FD0207">
        <w:rPr>
          <w:rFonts w:ascii="Times New Roman" w:hAnsi="Times New Roman" w:cs="Times New Roman"/>
          <w:b/>
          <w:bCs/>
          <w:sz w:val="24"/>
          <w:szCs w:val="24"/>
        </w:rPr>
        <w:t>Prílohy</w:t>
      </w:r>
    </w:p>
    <w:p w14:paraId="00C18306" w14:textId="4D0D1E04" w:rsidR="003828D9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Príloha č. 1 </w:t>
      </w:r>
      <w:r w:rsidR="004661A8" w:rsidRPr="002C3730">
        <w:rPr>
          <w:rFonts w:ascii="Times New Roman" w:hAnsi="Times New Roman" w:cs="Times New Roman"/>
          <w:sz w:val="24"/>
          <w:szCs w:val="24"/>
        </w:rPr>
        <w:t>Čestné vyhlásenie</w:t>
      </w:r>
    </w:p>
    <w:p w14:paraId="2F17888B" w14:textId="19A338ED" w:rsidR="00AE7ABF" w:rsidRPr="002C3730" w:rsidRDefault="003828D9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106D0" w:rsidRPr="002C3730">
        <w:rPr>
          <w:rFonts w:ascii="Times New Roman" w:hAnsi="Times New Roman" w:cs="Times New Roman"/>
          <w:sz w:val="24"/>
          <w:szCs w:val="24"/>
        </w:rPr>
        <w:t>2</w:t>
      </w:r>
      <w:r w:rsidRPr="002C3730">
        <w:rPr>
          <w:rFonts w:ascii="Times New Roman" w:hAnsi="Times New Roman" w:cs="Times New Roman"/>
          <w:sz w:val="24"/>
          <w:szCs w:val="24"/>
        </w:rPr>
        <w:t xml:space="preserve"> </w:t>
      </w:r>
      <w:r w:rsidR="004661A8" w:rsidRPr="002C3730">
        <w:rPr>
          <w:rFonts w:ascii="Times New Roman" w:hAnsi="Times New Roman" w:cs="Times New Roman"/>
          <w:sz w:val="24"/>
          <w:szCs w:val="24"/>
        </w:rPr>
        <w:t>Návrh zmluvných podmienok</w:t>
      </w:r>
    </w:p>
    <w:p w14:paraId="6649088F" w14:textId="35940676" w:rsidR="00333CD6" w:rsidRPr="002C3730" w:rsidRDefault="00333CD6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 xml:space="preserve">Príloha č. 3 </w:t>
      </w:r>
      <w:r w:rsidR="004661A8" w:rsidRPr="002C3730">
        <w:rPr>
          <w:rFonts w:ascii="Times New Roman" w:hAnsi="Times New Roman" w:cs="Times New Roman"/>
          <w:sz w:val="24"/>
          <w:szCs w:val="24"/>
        </w:rPr>
        <w:t>Výkaz-výmer</w:t>
      </w:r>
    </w:p>
    <w:p w14:paraId="0AC8ADA5" w14:textId="0B454AE9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Príloha č. 4 Projektová dokumentácia</w:t>
      </w:r>
    </w:p>
    <w:p w14:paraId="7C577CBF" w14:textId="252DEDEF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Príloha č. 5 Návrh na plnenie kritérií</w:t>
      </w:r>
    </w:p>
    <w:p w14:paraId="267EB741" w14:textId="77777777" w:rsidR="00333CD6" w:rsidRPr="002C3730" w:rsidRDefault="00333CD6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E09C0" w14:textId="6E0DACE2" w:rsidR="005821CA" w:rsidRPr="002C3730" w:rsidRDefault="005821CA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E49BF" w14:textId="424FF0BD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B6185" w14:textId="702A394A" w:rsidR="00C46B7C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V ....................................... dňa ..........................</w:t>
      </w:r>
    </w:p>
    <w:p w14:paraId="1EE4B1F0" w14:textId="468B06F3" w:rsidR="00C46B7C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ECB4A" w14:textId="23D985C4" w:rsidR="00C46B7C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438F6" w14:textId="203BD741" w:rsidR="00C46B7C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73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687F51EA" w14:textId="1DA1DD8B" w:rsidR="00C46B7C" w:rsidRPr="002C3730" w:rsidRDefault="00C46B7C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CE01B" w14:textId="77777777" w:rsidR="004661A8" w:rsidRPr="002C3730" w:rsidRDefault="004661A8" w:rsidP="002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1A8" w:rsidRPr="002C3730" w:rsidSect="002B7B58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D06FD" w14:textId="77777777" w:rsidR="00CE2174" w:rsidRDefault="00CE2174" w:rsidP="00E43D7F">
      <w:pPr>
        <w:spacing w:after="0" w:line="240" w:lineRule="auto"/>
      </w:pPr>
      <w:r>
        <w:separator/>
      </w:r>
    </w:p>
  </w:endnote>
  <w:endnote w:type="continuationSeparator" w:id="0">
    <w:p w14:paraId="6F3EBBB3" w14:textId="77777777" w:rsidR="00CE2174" w:rsidRDefault="00CE2174" w:rsidP="00E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936593"/>
      <w:docPartObj>
        <w:docPartGallery w:val="Page Numbers (Bottom of Page)"/>
        <w:docPartUnique/>
      </w:docPartObj>
    </w:sdtPr>
    <w:sdtEndPr/>
    <w:sdtContent>
      <w:p w14:paraId="2EE74CAB" w14:textId="77777777" w:rsidR="002C3730" w:rsidRDefault="002C37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A750699" w14:textId="77777777" w:rsidR="002C3730" w:rsidRDefault="002C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7508" w14:textId="77777777" w:rsidR="00CE2174" w:rsidRDefault="00CE2174" w:rsidP="00E43D7F">
      <w:pPr>
        <w:spacing w:after="0" w:line="240" w:lineRule="auto"/>
      </w:pPr>
      <w:r>
        <w:separator/>
      </w:r>
    </w:p>
  </w:footnote>
  <w:footnote w:type="continuationSeparator" w:id="0">
    <w:p w14:paraId="73D633D4" w14:textId="77777777" w:rsidR="00CE2174" w:rsidRDefault="00CE2174" w:rsidP="00E4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829DA" w14:textId="664BF10D" w:rsidR="002C3730" w:rsidRPr="00E43D7F" w:rsidRDefault="002C3730" w:rsidP="002B7B58">
    <w:pPr>
      <w:pStyle w:val="Header"/>
      <w:tabs>
        <w:tab w:val="clear" w:pos="9072"/>
        <w:tab w:val="right" w:pos="8789"/>
      </w:tabs>
      <w:ind w:right="283"/>
      <w:jc w:val="right"/>
      <w:rPr>
        <w:rFonts w:cstheme="minorHAnsi"/>
      </w:rPr>
    </w:pPr>
    <w:r>
      <w:rPr>
        <w:rFonts w:cstheme="minorHAnsi"/>
        <w:noProof/>
        <w:color w:val="000000"/>
        <w:sz w:val="21"/>
        <w:szCs w:val="21"/>
      </w:rPr>
      <w:drawing>
        <wp:anchor distT="0" distB="0" distL="114300" distR="114300" simplePos="0" relativeHeight="251674624" behindDoc="0" locked="0" layoutInCell="1" allowOverlap="1" wp14:anchorId="4AB20569" wp14:editId="18691CE8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814279" cy="1021080"/>
          <wp:effectExtent l="0" t="0" r="0" b="7620"/>
          <wp:wrapNone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10" t="603" r="26169" b="4073"/>
                  <a:stretch/>
                </pic:blipFill>
                <pic:spPr bwMode="auto">
                  <a:xfrm>
                    <a:off x="0" y="0"/>
                    <a:ext cx="814279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73600" behindDoc="0" locked="0" layoutInCell="1" allowOverlap="1" wp14:anchorId="3187D7E2" wp14:editId="6BA5012A">
          <wp:simplePos x="0" y="0"/>
          <wp:positionH relativeFrom="margin">
            <wp:posOffset>-635</wp:posOffset>
          </wp:positionH>
          <wp:positionV relativeFrom="paragraph">
            <wp:posOffset>0</wp:posOffset>
          </wp:positionV>
          <wp:extent cx="2308860" cy="413385"/>
          <wp:effectExtent l="0" t="0" r="0" b="571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D7F">
      <w:rPr>
        <w:rFonts w:cstheme="minorHAnsi"/>
        <w:color w:val="00000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6258"/>
    <w:multiLevelType w:val="hybridMultilevel"/>
    <w:tmpl w:val="0FFC7E1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F0F5D"/>
    <w:multiLevelType w:val="hybridMultilevel"/>
    <w:tmpl w:val="6840FE2A"/>
    <w:lvl w:ilvl="0" w:tplc="2536F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331F"/>
    <w:multiLevelType w:val="hybridMultilevel"/>
    <w:tmpl w:val="DBD07B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C1E54"/>
    <w:multiLevelType w:val="hybridMultilevel"/>
    <w:tmpl w:val="EE3ABF52"/>
    <w:lvl w:ilvl="0" w:tplc="A106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F1339"/>
    <w:multiLevelType w:val="hybridMultilevel"/>
    <w:tmpl w:val="C6400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15A6"/>
    <w:multiLevelType w:val="hybridMultilevel"/>
    <w:tmpl w:val="642ECD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3D4880"/>
    <w:multiLevelType w:val="hybridMultilevel"/>
    <w:tmpl w:val="1C428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398D"/>
    <w:multiLevelType w:val="hybridMultilevel"/>
    <w:tmpl w:val="2C6C9A00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D3C0895"/>
    <w:multiLevelType w:val="hybridMultilevel"/>
    <w:tmpl w:val="B40CB8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A55587"/>
    <w:multiLevelType w:val="hybridMultilevel"/>
    <w:tmpl w:val="1DF81CFC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469BA"/>
    <w:multiLevelType w:val="hybridMultilevel"/>
    <w:tmpl w:val="A5484E6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E23923"/>
    <w:multiLevelType w:val="hybridMultilevel"/>
    <w:tmpl w:val="C07AC1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57669"/>
    <w:multiLevelType w:val="hybridMultilevel"/>
    <w:tmpl w:val="BDFE467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B63224"/>
    <w:multiLevelType w:val="multilevel"/>
    <w:tmpl w:val="B40A7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025E2"/>
    <w:multiLevelType w:val="hybridMultilevel"/>
    <w:tmpl w:val="E40057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B4C4B"/>
    <w:multiLevelType w:val="hybridMultilevel"/>
    <w:tmpl w:val="50AA06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D51A2"/>
    <w:multiLevelType w:val="hybridMultilevel"/>
    <w:tmpl w:val="6CD6D3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C7A1D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B0523D"/>
    <w:multiLevelType w:val="hybridMultilevel"/>
    <w:tmpl w:val="0A1E5C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B7421"/>
    <w:multiLevelType w:val="hybridMultilevel"/>
    <w:tmpl w:val="E33291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BB2670"/>
    <w:multiLevelType w:val="hybridMultilevel"/>
    <w:tmpl w:val="B4E43F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3"/>
  </w:num>
  <w:num w:numId="5">
    <w:abstractNumId w:val="14"/>
  </w:num>
  <w:num w:numId="6">
    <w:abstractNumId w:val="4"/>
  </w:num>
  <w:num w:numId="7">
    <w:abstractNumId w:val="2"/>
  </w:num>
  <w:num w:numId="8">
    <w:abstractNumId w:val="7"/>
  </w:num>
  <w:num w:numId="9">
    <w:abstractNumId w:val="16"/>
  </w:num>
  <w:num w:numId="10">
    <w:abstractNumId w:val="10"/>
  </w:num>
  <w:num w:numId="11">
    <w:abstractNumId w:val="19"/>
  </w:num>
  <w:num w:numId="12">
    <w:abstractNumId w:val="12"/>
  </w:num>
  <w:num w:numId="13">
    <w:abstractNumId w:val="0"/>
  </w:num>
  <w:num w:numId="14">
    <w:abstractNumId w:val="15"/>
  </w:num>
  <w:num w:numId="15">
    <w:abstractNumId w:val="8"/>
  </w:num>
  <w:num w:numId="16">
    <w:abstractNumId w:val="11"/>
  </w:num>
  <w:num w:numId="17">
    <w:abstractNumId w:val="13"/>
  </w:num>
  <w:num w:numId="18">
    <w:abstractNumId w:val="6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7F"/>
    <w:rsid w:val="0000144C"/>
    <w:rsid w:val="000106DA"/>
    <w:rsid w:val="00017F5B"/>
    <w:rsid w:val="00066122"/>
    <w:rsid w:val="0007615B"/>
    <w:rsid w:val="000910CB"/>
    <w:rsid w:val="000F1C00"/>
    <w:rsid w:val="001003C0"/>
    <w:rsid w:val="0011671B"/>
    <w:rsid w:val="00120788"/>
    <w:rsid w:val="0015730C"/>
    <w:rsid w:val="00190D3B"/>
    <w:rsid w:val="001D302D"/>
    <w:rsid w:val="00223938"/>
    <w:rsid w:val="002467E4"/>
    <w:rsid w:val="00262457"/>
    <w:rsid w:val="00275DBF"/>
    <w:rsid w:val="00286EE2"/>
    <w:rsid w:val="00290C04"/>
    <w:rsid w:val="002B19F8"/>
    <w:rsid w:val="002B3180"/>
    <w:rsid w:val="002B7B58"/>
    <w:rsid w:val="002C0CF1"/>
    <w:rsid w:val="002C3730"/>
    <w:rsid w:val="00324FC5"/>
    <w:rsid w:val="0033220C"/>
    <w:rsid w:val="00333CD6"/>
    <w:rsid w:val="00345AD8"/>
    <w:rsid w:val="00364129"/>
    <w:rsid w:val="00380C29"/>
    <w:rsid w:val="003828D9"/>
    <w:rsid w:val="0039336B"/>
    <w:rsid w:val="003A49A5"/>
    <w:rsid w:val="003B7B7E"/>
    <w:rsid w:val="003D0BEB"/>
    <w:rsid w:val="004004C0"/>
    <w:rsid w:val="0043715E"/>
    <w:rsid w:val="0044431D"/>
    <w:rsid w:val="00452BF2"/>
    <w:rsid w:val="004661A8"/>
    <w:rsid w:val="004B11C8"/>
    <w:rsid w:val="00504EE1"/>
    <w:rsid w:val="00530083"/>
    <w:rsid w:val="00563951"/>
    <w:rsid w:val="00565F28"/>
    <w:rsid w:val="005821CA"/>
    <w:rsid w:val="005A4462"/>
    <w:rsid w:val="005B3A34"/>
    <w:rsid w:val="005D4FF6"/>
    <w:rsid w:val="005F7406"/>
    <w:rsid w:val="006031A3"/>
    <w:rsid w:val="0061350C"/>
    <w:rsid w:val="00632AA2"/>
    <w:rsid w:val="006675FF"/>
    <w:rsid w:val="006B5A0C"/>
    <w:rsid w:val="006C1182"/>
    <w:rsid w:val="00736DCA"/>
    <w:rsid w:val="00751E8A"/>
    <w:rsid w:val="007951C1"/>
    <w:rsid w:val="007A0935"/>
    <w:rsid w:val="007C479F"/>
    <w:rsid w:val="00816121"/>
    <w:rsid w:val="00833296"/>
    <w:rsid w:val="008B570D"/>
    <w:rsid w:val="0091045F"/>
    <w:rsid w:val="00917F47"/>
    <w:rsid w:val="00937F81"/>
    <w:rsid w:val="009B7822"/>
    <w:rsid w:val="009D1CC3"/>
    <w:rsid w:val="00A40C0C"/>
    <w:rsid w:val="00A920B7"/>
    <w:rsid w:val="00AA1043"/>
    <w:rsid w:val="00AC5699"/>
    <w:rsid w:val="00AC6376"/>
    <w:rsid w:val="00AE7ABF"/>
    <w:rsid w:val="00B26089"/>
    <w:rsid w:val="00B5719C"/>
    <w:rsid w:val="00B7335C"/>
    <w:rsid w:val="00B87ACD"/>
    <w:rsid w:val="00BC6661"/>
    <w:rsid w:val="00C20BD4"/>
    <w:rsid w:val="00C32E41"/>
    <w:rsid w:val="00C36FEA"/>
    <w:rsid w:val="00C46B7C"/>
    <w:rsid w:val="00C93A2C"/>
    <w:rsid w:val="00CA0BB3"/>
    <w:rsid w:val="00CE2174"/>
    <w:rsid w:val="00CE57EF"/>
    <w:rsid w:val="00D106D0"/>
    <w:rsid w:val="00D40225"/>
    <w:rsid w:val="00D50862"/>
    <w:rsid w:val="00D5569A"/>
    <w:rsid w:val="00D57377"/>
    <w:rsid w:val="00D578D2"/>
    <w:rsid w:val="00D6424B"/>
    <w:rsid w:val="00D74BC0"/>
    <w:rsid w:val="00D864E5"/>
    <w:rsid w:val="00DC7892"/>
    <w:rsid w:val="00E41FBD"/>
    <w:rsid w:val="00E43D7F"/>
    <w:rsid w:val="00E63277"/>
    <w:rsid w:val="00E87666"/>
    <w:rsid w:val="00E9360B"/>
    <w:rsid w:val="00EB0B17"/>
    <w:rsid w:val="00EB62AF"/>
    <w:rsid w:val="00EB6711"/>
    <w:rsid w:val="00EC2392"/>
    <w:rsid w:val="00F10854"/>
    <w:rsid w:val="00F328F6"/>
    <w:rsid w:val="00F37F39"/>
    <w:rsid w:val="00FA57FB"/>
    <w:rsid w:val="00FB12AA"/>
    <w:rsid w:val="00FB24C5"/>
    <w:rsid w:val="00FD0207"/>
    <w:rsid w:val="00FE0D1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468C"/>
  <w15:chartTrackingRefBased/>
  <w15:docId w15:val="{F3A31615-1AC5-4723-96D7-5FE83DCF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7F"/>
  </w:style>
  <w:style w:type="paragraph" w:styleId="Footer">
    <w:name w:val="footer"/>
    <w:basedOn w:val="Normal"/>
    <w:link w:val="FooterChar"/>
    <w:uiPriority w:val="99"/>
    <w:unhideWhenUsed/>
    <w:rsid w:val="00E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7F"/>
  </w:style>
  <w:style w:type="character" w:styleId="Hyperlink">
    <w:name w:val="Hyperlink"/>
    <w:basedOn w:val="DefaultParagraphFont"/>
    <w:uiPriority w:val="99"/>
    <w:unhideWhenUsed/>
    <w:rsid w:val="00E43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1A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7A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A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ABF"/>
    <w:rPr>
      <w:vertAlign w:val="superscript"/>
    </w:rPr>
  </w:style>
  <w:style w:type="table" w:styleId="TableGrid">
    <w:name w:val="Table Grid"/>
    <w:basedOn w:val="TableNormal"/>
    <w:uiPriority w:val="39"/>
    <w:rsid w:val="00AE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-ml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uljak@tendernet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uljak@tendernet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C1E1-C39A-40C2-AA0C-7883373D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2020-05-26T11:47:00Z</cp:lastPrinted>
  <dcterms:created xsi:type="dcterms:W3CDTF">2020-09-25T06:07:00Z</dcterms:created>
  <dcterms:modified xsi:type="dcterms:W3CDTF">2021-03-22T12:25:00Z</dcterms:modified>
</cp:coreProperties>
</file>